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79" w:rsidRPr="00DD6379" w:rsidRDefault="00286179" w:rsidP="0028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CITOYENNETE : des élèves engagés au lycée Fulbert</w:t>
      </w:r>
    </w:p>
    <w:p w:rsidR="00DD6379" w:rsidRDefault="00286179">
      <w:r w:rsidRPr="00286179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7DE2A14B" wp14:editId="7A52A504">
            <wp:simplePos x="0" y="0"/>
            <wp:positionH relativeFrom="column">
              <wp:posOffset>2101215</wp:posOffset>
            </wp:positionH>
            <wp:positionV relativeFrom="paragraph">
              <wp:posOffset>247015</wp:posOffset>
            </wp:positionV>
            <wp:extent cx="1584960" cy="1188085"/>
            <wp:effectExtent l="0" t="0" r="0" b="0"/>
            <wp:wrapNone/>
            <wp:docPr id="1" name="Image 1" descr="C:\Users\cpe2\AppData\Local\Temp\IMG_20190328_12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2\AppData\Local\Temp\IMG_20190328_12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179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4F918483" wp14:editId="1C956B63">
            <wp:simplePos x="0" y="0"/>
            <wp:positionH relativeFrom="column">
              <wp:posOffset>4640580</wp:posOffset>
            </wp:positionH>
            <wp:positionV relativeFrom="paragraph">
              <wp:posOffset>248285</wp:posOffset>
            </wp:positionV>
            <wp:extent cx="1724660" cy="1293495"/>
            <wp:effectExtent l="0" t="0" r="0" b="0"/>
            <wp:wrapNone/>
            <wp:docPr id="9" name="Image 9" descr="C:\Users\cpe2\AppData\Local\Temp\IMG_20190601_09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pe2\AppData\Local\Temp\IMG_20190601_091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51403" w:rsidRPr="00286179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45679E" wp14:editId="20A4EA26">
            <wp:simplePos x="0" y="0"/>
            <wp:positionH relativeFrom="column">
              <wp:posOffset>-8890</wp:posOffset>
            </wp:positionH>
            <wp:positionV relativeFrom="paragraph">
              <wp:posOffset>291465</wp:posOffset>
            </wp:positionV>
            <wp:extent cx="1380490" cy="1035050"/>
            <wp:effectExtent l="0" t="0" r="0" b="0"/>
            <wp:wrapNone/>
            <wp:docPr id="6" name="Image 6" descr="C:\Users\cpe2\AppData\Local\Temp\IMG_20180601_18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e2\AppData\Local\Temp\IMG_20180601_182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86179">
        <w:rPr>
          <w:b/>
          <w:sz w:val="28"/>
          <w:szCs w:val="28"/>
          <w:u w:val="single"/>
        </w:rPr>
        <w:t>La Maison des L</w:t>
      </w:r>
      <w:r w:rsidR="00DD6379" w:rsidRPr="00286179">
        <w:rPr>
          <w:b/>
          <w:sz w:val="28"/>
          <w:szCs w:val="28"/>
          <w:u w:val="single"/>
        </w:rPr>
        <w:t>ycéens</w:t>
      </w:r>
      <w:r w:rsidR="00DD6379">
        <w:t> : un foyer agréablement aménagé avec sa cafétéria</w:t>
      </w:r>
      <w:r w:rsidR="006D3A5F">
        <w:t>,</w:t>
      </w:r>
      <w:r w:rsidR="00DD6379">
        <w:t xml:space="preserve"> tenu</w:t>
      </w:r>
      <w:r w:rsidR="006D3A5F">
        <w:t>e</w:t>
      </w:r>
      <w:r w:rsidR="00DD6379">
        <w:t xml:space="preserve"> par les membres du bureau</w:t>
      </w:r>
    </w:p>
    <w:p w:rsidR="00DD6379" w:rsidRDefault="00DD6379"/>
    <w:p w:rsidR="00DD6379" w:rsidRDefault="00DD6379"/>
    <w:p w:rsidR="00DD6379" w:rsidRDefault="00DD6379">
      <w:pPr>
        <w:rPr>
          <w:b/>
          <w:sz w:val="32"/>
          <w:szCs w:val="32"/>
        </w:rPr>
      </w:pPr>
    </w:p>
    <w:p w:rsidR="00DD6379" w:rsidRDefault="00AD7EE1">
      <w:pPr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141.75pt;margin-top:1.05pt;width:199.9pt;height:93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>
              <w:txbxContent>
                <w:p w:rsidR="00251403" w:rsidRDefault="00251403" w:rsidP="00251403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MDL</w:t>
                  </w:r>
                  <w:r w:rsidR="00286179">
                    <w:rPr>
                      <w:sz w:val="20"/>
                      <w:szCs w:val="20"/>
                    </w:rPr>
                    <w:t xml:space="preserve"> et le CVL</w:t>
                  </w:r>
                  <w:r>
                    <w:rPr>
                      <w:sz w:val="20"/>
                      <w:szCs w:val="20"/>
                    </w:rPr>
                    <w:t xml:space="preserve"> organise</w:t>
                  </w:r>
                  <w:r w:rsidR="006D3A5F">
                    <w:rPr>
                      <w:sz w:val="20"/>
                      <w:szCs w:val="20"/>
                    </w:rPr>
                    <w:t>nt</w:t>
                  </w:r>
                  <w:r>
                    <w:rPr>
                      <w:sz w:val="20"/>
                      <w:szCs w:val="20"/>
                    </w:rPr>
                    <w:t xml:space="preserve"> chaque année la semaine de la FLAC</w:t>
                  </w:r>
                  <w:r w:rsidR="006D3A5F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86179">
                    <w:rPr>
                      <w:sz w:val="20"/>
                      <w:szCs w:val="20"/>
                    </w:rPr>
                    <w:t xml:space="preserve">en avril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286179">
                    <w:rPr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</w:rPr>
                    <w:t xml:space="preserve">ête </w:t>
                  </w:r>
                  <w:r w:rsidR="00286179">
                    <w:rPr>
                      <w:sz w:val="20"/>
                      <w:szCs w:val="20"/>
                    </w:rPr>
                    <w:t>L</w:t>
                  </w:r>
                  <w:r>
                    <w:rPr>
                      <w:sz w:val="20"/>
                      <w:szCs w:val="20"/>
                    </w:rPr>
                    <w:t xml:space="preserve">ycéenne des </w:t>
                  </w:r>
                  <w:r w:rsidR="00286179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 xml:space="preserve">rts et de la </w:t>
                  </w:r>
                  <w:r w:rsidR="00286179">
                    <w:rPr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>ulture) : danse, chants, musique, théâtre) et le Carnaval</w:t>
                  </w:r>
                  <w:r w:rsidR="00286179">
                    <w:rPr>
                      <w:sz w:val="20"/>
                      <w:szCs w:val="20"/>
                    </w:rPr>
                    <w:t>. Les lycéens partagent leurs talents et se déguisent tout comme le personnel du lycée.</w:t>
                  </w:r>
                </w:p>
                <w:p w:rsidR="00251403" w:rsidRDefault="00251403" w:rsidP="00251403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  <w:p w:rsidR="00251403" w:rsidRPr="00251403" w:rsidRDefault="00251403" w:rsidP="0025140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6pt;margin-top:1.05pt;width:142.35pt;height:97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LS4qeYtAgAAUwQAAA4AAAAAAAAAAAAAAAAALgIAAGRycy9l&#10;Mm9Eb2MueG1sUEsBAi0AFAAGAAgAAAAhAP0vMtbbAAAABQEAAA8AAAAAAAAAAAAAAAAAhwQAAGRy&#10;cy9kb3ducmV2LnhtbFBLBQYAAAAABAAEAPMAAACPBQAAAAA=&#10;">
            <v:textbox>
              <w:txbxContent>
                <w:p w:rsidR="00251403" w:rsidRDefault="00251403">
                  <w:r>
                    <w:t>Le Foyer</w:t>
                  </w:r>
                  <w:r w:rsidR="006D3A5F">
                    <w:t>,</w:t>
                  </w:r>
                  <w:r>
                    <w:t xml:space="preserve"> ouvert tous les jours</w:t>
                  </w:r>
                  <w:r w:rsidR="006D3A5F">
                    <w:t>,</w:t>
                  </w:r>
                  <w:r>
                    <w:t xml:space="preserve"> offre la possibilité d’emprunter des jeux, </w:t>
                  </w:r>
                  <w:r w:rsidR="00286179">
                    <w:t xml:space="preserve">de </w:t>
                  </w:r>
                  <w:r>
                    <w:t xml:space="preserve">consommer des </w:t>
                  </w:r>
                  <w:r w:rsidR="00286179">
                    <w:t>boissons</w:t>
                  </w:r>
                  <w:r>
                    <w:t xml:space="preserve"> ou </w:t>
                  </w:r>
                  <w:r w:rsidR="00286179">
                    <w:t xml:space="preserve">des </w:t>
                  </w:r>
                  <w:r>
                    <w:t xml:space="preserve">friandises, </w:t>
                  </w:r>
                  <w:r w:rsidR="00286179">
                    <w:t xml:space="preserve">de </w:t>
                  </w:r>
                  <w:r>
                    <w:t>se détendre.</w:t>
                  </w:r>
                </w:p>
              </w:txbxContent>
            </v:textbox>
          </v:shape>
        </w:pict>
      </w:r>
      <w:r w:rsidR="00286179">
        <w:rPr>
          <w:noProof/>
        </w:rPr>
        <w:pict>
          <v:shape id="_x0000_s1029" type="#_x0000_t202" style="position:absolute;margin-left:365.75pt;margin-top:19.4pt;width:133.25pt;height:62.9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>
              <w:txbxContent>
                <w:p w:rsidR="00251403" w:rsidRPr="006D3A5F" w:rsidRDefault="00251403">
                  <w:pPr>
                    <w:rPr>
                      <w:b/>
                      <w:i/>
                    </w:rPr>
                  </w:pPr>
                  <w:r>
                    <w:t xml:space="preserve">La MDL organise des sorties : </w:t>
                  </w:r>
                  <w:r w:rsidR="006D3A5F">
                    <w:t xml:space="preserve">Disney en janvier et  </w:t>
                  </w:r>
                  <w:r w:rsidRPr="006D3A5F">
                    <w:rPr>
                      <w:b/>
                      <w:i/>
                    </w:rPr>
                    <w:t>Sortie à Astérix</w:t>
                  </w:r>
                </w:p>
              </w:txbxContent>
            </v:textbox>
          </v:shape>
        </w:pict>
      </w:r>
    </w:p>
    <w:p w:rsidR="00DD6379" w:rsidRDefault="00DD6379">
      <w:pPr>
        <w:rPr>
          <w:b/>
          <w:sz w:val="32"/>
          <w:szCs w:val="32"/>
        </w:rPr>
      </w:pPr>
    </w:p>
    <w:p w:rsidR="00DD6379" w:rsidRDefault="00DD6379">
      <w:pPr>
        <w:rPr>
          <w:b/>
          <w:sz w:val="32"/>
          <w:szCs w:val="32"/>
        </w:rPr>
      </w:pPr>
    </w:p>
    <w:p w:rsidR="00AD7EE1" w:rsidRDefault="00AD7EE1" w:rsidP="00AD7EE1">
      <w:pPr>
        <w:spacing w:after="0"/>
        <w:rPr>
          <w:b/>
          <w:sz w:val="28"/>
          <w:szCs w:val="28"/>
          <w:u w:val="single"/>
        </w:rPr>
      </w:pPr>
    </w:p>
    <w:p w:rsidR="00DD6379" w:rsidRPr="00286179" w:rsidRDefault="00DD6379" w:rsidP="00AD7EE1">
      <w:pPr>
        <w:spacing w:after="0"/>
        <w:rPr>
          <w:b/>
          <w:sz w:val="28"/>
          <w:szCs w:val="28"/>
          <w:u w:val="single"/>
        </w:rPr>
      </w:pPr>
      <w:r w:rsidRPr="00286179">
        <w:rPr>
          <w:b/>
          <w:sz w:val="28"/>
          <w:szCs w:val="28"/>
          <w:u w:val="single"/>
        </w:rPr>
        <w:t xml:space="preserve">Le Conseil de Vie Lycéenne </w:t>
      </w:r>
    </w:p>
    <w:p w:rsidR="00DD6379" w:rsidRPr="00DD6379" w:rsidRDefault="00DD6379" w:rsidP="00DD6379">
      <w:pPr>
        <w:spacing w:after="0"/>
        <w:rPr>
          <w:sz w:val="24"/>
          <w:szCs w:val="24"/>
        </w:rPr>
      </w:pPr>
      <w:r w:rsidRPr="00DD6379">
        <w:rPr>
          <w:sz w:val="24"/>
          <w:szCs w:val="24"/>
        </w:rPr>
        <w:t>Les membres du CVL sont élus en début d’année par tous les élèves et étudiants</w:t>
      </w:r>
      <w:r>
        <w:rPr>
          <w:sz w:val="24"/>
          <w:szCs w:val="24"/>
        </w:rPr>
        <w:t xml:space="preserve">. Ils ont pour mission de répondre aux demandes de leurs camarades en </w:t>
      </w:r>
      <w:r w:rsidR="00286179">
        <w:rPr>
          <w:sz w:val="24"/>
          <w:szCs w:val="24"/>
        </w:rPr>
        <w:t>termes</w:t>
      </w:r>
      <w:r>
        <w:rPr>
          <w:sz w:val="24"/>
          <w:szCs w:val="24"/>
        </w:rPr>
        <w:t xml:space="preserve"> de pédagogie, vie au lycée, organisation.</w:t>
      </w:r>
    </w:p>
    <w:p w:rsidR="001672E7" w:rsidRDefault="00BF2ABA" w:rsidP="00DD6379">
      <w:pPr>
        <w:spacing w:after="0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0614C78" wp14:editId="0FBF7E8C">
            <wp:simplePos x="0" y="0"/>
            <wp:positionH relativeFrom="column">
              <wp:posOffset>180975</wp:posOffset>
            </wp:positionH>
            <wp:positionV relativeFrom="paragraph">
              <wp:posOffset>96520</wp:posOffset>
            </wp:positionV>
            <wp:extent cx="1837055" cy="1377315"/>
            <wp:effectExtent l="0" t="0" r="0" b="0"/>
            <wp:wrapNone/>
            <wp:docPr id="4" name="Image 4" descr="C:\Users\cpe2\Pictures\2020-02-11 lycée Fulbert 20192020\lycée Fulbert 20192020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pe2\Pictures\2020-02-11 lycée Fulbert 20192020\lycée Fulbert 20192020 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04">
        <w:rPr>
          <w:noProof/>
        </w:rPr>
        <w:pict>
          <v:shape id="_x0000_s1035" type="#_x0000_t202" style="position:absolute;margin-left:165.9pt;margin-top:14pt;width:208pt;height:176.6pt;z-index:25168076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fmvxiSwCAABTBAAADgAAAAAAAAAAAAAAAAAuAgAAZHJzL2Uy&#10;b0RvYy54bWxQSwECLQAUAAYACAAAACEA/S8y1tsAAAAFAQAADwAAAAAAAAAAAAAAAACGBAAAZHJz&#10;L2Rvd25yZXYueG1sUEsFBgAAAAAEAAQA8wAAAI4FAAAAAA==&#10;">
            <v:textbox>
              <w:txbxContent>
                <w:p w:rsidR="006D3A5F" w:rsidRDefault="00AD7EE1" w:rsidP="006D3A5F">
                  <w:pPr>
                    <w:spacing w:after="0"/>
                  </w:pPr>
                  <w:r>
                    <w:t xml:space="preserve">Le CVL se réunit régulièrement </w:t>
                  </w:r>
                  <w:r w:rsidR="006D3A5F">
                    <w:t xml:space="preserve">et travaille ou échange sur la réforme du lycée, la mise à jour du règlement intérieur, l’organisation de la FLAC. </w:t>
                  </w:r>
                  <w:r w:rsidR="00387504">
                    <w:t>Cette année m</w:t>
                  </w:r>
                  <w:r w:rsidR="006D3A5F">
                    <w:t>ise en place de casiers pour communiquer avec les délégués de classe.</w:t>
                  </w:r>
                </w:p>
                <w:p w:rsidR="00387504" w:rsidRDefault="006D3A5F" w:rsidP="00387504">
                  <w:pPr>
                    <w:spacing w:after="0"/>
                  </w:pPr>
                  <w:r>
                    <w:t>Parmi les élus</w:t>
                  </w:r>
                  <w:r w:rsidR="00387504">
                    <w:t>,</w:t>
                  </w:r>
                  <w:r>
                    <w:t xml:space="preserve"> un de nos membres est </w:t>
                  </w:r>
                  <w:r w:rsidR="00387504">
                    <w:t xml:space="preserve">aussi </w:t>
                  </w:r>
                  <w:r>
                    <w:t xml:space="preserve">élu au CAVL. </w:t>
                  </w:r>
                </w:p>
                <w:p w:rsidR="006D3A5F" w:rsidRDefault="006D3A5F">
                  <w:r>
                    <w:t>En projet</w:t>
                  </w:r>
                  <w:r w:rsidR="00387504">
                    <w:t> :</w:t>
                  </w:r>
                  <w:r>
                    <w:t xml:space="preserve"> installer des bornes </w:t>
                  </w:r>
                  <w:r w:rsidR="00387504">
                    <w:t>équipé</w:t>
                  </w:r>
                  <w:r w:rsidR="00095400">
                    <w:t>e</w:t>
                  </w:r>
                  <w:r w:rsidR="00387504">
                    <w:t xml:space="preserve">s de </w:t>
                  </w:r>
                  <w:r>
                    <w:t>panneaux solaires pour recharger les portables.</w:t>
                  </w:r>
                </w:p>
              </w:txbxContent>
            </v:textbox>
          </v:shape>
        </w:pict>
      </w:r>
      <w:r w:rsidR="006D3A5F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AEB0942" wp14:editId="35CEFA33">
            <wp:simplePos x="0" y="0"/>
            <wp:positionH relativeFrom="column">
              <wp:posOffset>4933830</wp:posOffset>
            </wp:positionH>
            <wp:positionV relativeFrom="paragraph">
              <wp:posOffset>151130</wp:posOffset>
            </wp:positionV>
            <wp:extent cx="1758950" cy="1319530"/>
            <wp:effectExtent l="0" t="0" r="0" b="0"/>
            <wp:wrapNone/>
            <wp:docPr id="3" name="Image 3" descr="C:\Users\cpe2\Pictures\2020-02-11 lycée Fulbert 20192020\lycée Fulbert 20192020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e2\Pictures\2020-02-11 lycée Fulbert 20192020\lycée Fulbert 20192020 0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379" w:rsidRDefault="00DD6379" w:rsidP="00DD6379">
      <w:pPr>
        <w:spacing w:after="0"/>
        <w:rPr>
          <w:b/>
          <w:sz w:val="32"/>
          <w:szCs w:val="32"/>
        </w:rPr>
      </w:pPr>
    </w:p>
    <w:p w:rsidR="001672E7" w:rsidRDefault="001672E7" w:rsidP="00DD6379">
      <w:pPr>
        <w:spacing w:after="0"/>
        <w:rPr>
          <w:b/>
          <w:sz w:val="32"/>
          <w:szCs w:val="32"/>
        </w:rPr>
      </w:pPr>
    </w:p>
    <w:p w:rsidR="001672E7" w:rsidRDefault="001672E7" w:rsidP="00DD6379">
      <w:pPr>
        <w:spacing w:after="0"/>
        <w:rPr>
          <w:b/>
          <w:sz w:val="32"/>
          <w:szCs w:val="32"/>
        </w:rPr>
      </w:pPr>
    </w:p>
    <w:p w:rsidR="001672E7" w:rsidRDefault="001672E7" w:rsidP="00DD6379">
      <w:pPr>
        <w:spacing w:after="0"/>
        <w:rPr>
          <w:b/>
          <w:sz w:val="32"/>
          <w:szCs w:val="32"/>
        </w:rPr>
      </w:pPr>
    </w:p>
    <w:p w:rsidR="001672E7" w:rsidRDefault="006D3A5F" w:rsidP="00DD6379">
      <w:pPr>
        <w:spacing w:after="0"/>
        <w:rPr>
          <w:b/>
          <w:sz w:val="32"/>
          <w:szCs w:val="32"/>
        </w:rPr>
      </w:pPr>
      <w:r>
        <w:rPr>
          <w:noProof/>
        </w:rPr>
        <w:pict>
          <v:shape id="_x0000_s1031" type="#_x0000_t202" style="position:absolute;margin-left:3.4pt;margin-top:12.15pt;width:147.4pt;height:83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7C6FCD" w:rsidRDefault="00286179">
                  <w:r>
                    <w:t xml:space="preserve">Elections </w:t>
                  </w:r>
                  <w:r w:rsidR="00387504">
                    <w:t xml:space="preserve">à l’amphithéâtre </w:t>
                  </w:r>
                  <w:r>
                    <w:t>des membres des différentes instances du lycée : Conseil d’administration, CESC, conseil de discipline…….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90.55pt;margin-top:8.5pt;width:135.3pt;height:176.4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3J9/LgIAAFMEAAAOAAAAAAAAAAAAAAAAAC4CAABkcnMv&#10;ZTJvRG9jLnhtbFBLAQItABQABgAIAAAAIQD9LzLW2wAAAAUBAAAPAAAAAAAAAAAAAAAAAIgEAABk&#10;cnMvZG93bnJldi54bWxQSwUGAAAAAAQABADzAAAAkAUAAAAA&#10;">
            <v:textbox>
              <w:txbxContent>
                <w:p w:rsidR="006D3A5F" w:rsidRPr="00387504" w:rsidRDefault="006D3A5F" w:rsidP="006D3A5F">
                  <w:pPr>
                    <w:spacing w:after="0"/>
                  </w:pPr>
                  <w:r w:rsidRPr="00387504">
                    <w:rPr>
                      <w:b/>
                      <w:u w:val="single"/>
                    </w:rPr>
                    <w:t>AGENDA 21</w:t>
                  </w:r>
                  <w:r w:rsidR="00387504">
                    <w:t xml:space="preserve"> : </w:t>
                  </w:r>
                  <w:r>
                    <w:t xml:space="preserve">Des éco délégués au lycée dont des membres élus du CVL mènent des actions chaque mois en faveur de la planète : </w:t>
                  </w:r>
                  <w:r w:rsidRPr="006D3A5F">
                    <w:rPr>
                      <w:b/>
                      <w:i/>
                    </w:rPr>
                    <w:t xml:space="preserve">par exemple sur l’esplanade </w:t>
                  </w:r>
                  <w:r w:rsidR="00095400">
                    <w:rPr>
                      <w:b/>
                      <w:i/>
                    </w:rPr>
                    <w:t>le</w:t>
                  </w:r>
                  <w:r w:rsidRPr="006D3A5F">
                    <w:rPr>
                      <w:b/>
                      <w:i/>
                    </w:rPr>
                    <w:t xml:space="preserve"> « green Friday »</w:t>
                  </w:r>
                  <w:r w:rsidR="00387504">
                    <w:rPr>
                      <w:b/>
                      <w:i/>
                    </w:rPr>
                    <w:t xml:space="preserve"> (rassemblement) </w:t>
                  </w:r>
                  <w:r w:rsidR="00387504">
                    <w:t>ou des actions de solidarité</w:t>
                  </w:r>
                </w:p>
                <w:p w:rsidR="006D3A5F" w:rsidRDefault="006D3A5F"/>
              </w:txbxContent>
            </v:textbox>
          </v:shape>
        </w:pict>
      </w:r>
    </w:p>
    <w:p w:rsidR="001672E7" w:rsidRDefault="001672E7" w:rsidP="00DD6379">
      <w:pPr>
        <w:spacing w:after="0"/>
        <w:rPr>
          <w:b/>
          <w:sz w:val="32"/>
          <w:szCs w:val="32"/>
        </w:rPr>
      </w:pPr>
    </w:p>
    <w:p w:rsidR="00286179" w:rsidRDefault="00286179" w:rsidP="00DD6379">
      <w:pPr>
        <w:spacing w:after="0"/>
        <w:rPr>
          <w:b/>
          <w:sz w:val="32"/>
          <w:szCs w:val="32"/>
        </w:rPr>
      </w:pPr>
    </w:p>
    <w:p w:rsidR="00286179" w:rsidRDefault="00286179" w:rsidP="00DD6379">
      <w:pPr>
        <w:spacing w:after="0"/>
        <w:rPr>
          <w:b/>
          <w:sz w:val="32"/>
          <w:szCs w:val="32"/>
        </w:rPr>
      </w:pPr>
    </w:p>
    <w:p w:rsidR="006D3A5F" w:rsidRDefault="006D3A5F" w:rsidP="00DD6379">
      <w:pPr>
        <w:spacing w:after="0"/>
        <w:rPr>
          <w:b/>
          <w:sz w:val="32"/>
          <w:szCs w:val="32"/>
        </w:rPr>
      </w:pPr>
    </w:p>
    <w:p w:rsidR="006D3A5F" w:rsidRPr="006D3A5F" w:rsidRDefault="006D3A5F" w:rsidP="00DD6379">
      <w:pPr>
        <w:spacing w:after="0"/>
        <w:rPr>
          <w:b/>
          <w:sz w:val="32"/>
          <w:szCs w:val="32"/>
          <w:u w:val="single"/>
        </w:rPr>
      </w:pPr>
      <w:r w:rsidRPr="006D3A5F">
        <w:rPr>
          <w:b/>
          <w:sz w:val="32"/>
          <w:szCs w:val="32"/>
          <w:u w:val="single"/>
        </w:rPr>
        <w:t>Web  Radio</w:t>
      </w:r>
    </w:p>
    <w:p w:rsidR="00286179" w:rsidRDefault="00BF2ABA" w:rsidP="00DD6379">
      <w:pPr>
        <w:spacing w:after="0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 wp14:anchorId="4E3077DC" wp14:editId="3473032C">
            <wp:simplePos x="0" y="0"/>
            <wp:positionH relativeFrom="column">
              <wp:posOffset>180340</wp:posOffset>
            </wp:positionH>
            <wp:positionV relativeFrom="paragraph">
              <wp:posOffset>50165</wp:posOffset>
            </wp:positionV>
            <wp:extent cx="1742440" cy="1306195"/>
            <wp:effectExtent l="0" t="0" r="0" b="0"/>
            <wp:wrapNone/>
            <wp:docPr id="5" name="Image 5" descr="C:\Users\cpe2\AppData\Local\Temp\IMG_20190326_14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e2\AppData\Local\Temp\IMG_20190326_1406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WatercolorSponge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A5F">
        <w:rPr>
          <w:noProof/>
        </w:rPr>
        <w:pict>
          <v:shape id="_x0000_s1034" type="#_x0000_t202" style="position:absolute;margin-left:170.75pt;margin-top:3.3pt;width:208pt;height:95.15pt;z-index:25167872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I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QB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m1M0gtAgAAUwQAAA4AAAAAAAAAAAAAAAAALgIAAGRycy9l&#10;Mm9Eb2MueG1sUEsBAi0AFAAGAAgAAAAhAP0vMtbbAAAABQEAAA8AAAAAAAAAAAAAAAAAhwQAAGRy&#10;cy9kb3ducmV2LnhtbFBLBQYAAAAABAAEAPMAAACPBQAAAAA=&#10;">
            <v:textbox style="mso-next-textbox:#_x0000_s1034;mso-fit-shape-to-text:t">
              <w:txbxContent>
                <w:p w:rsidR="00286179" w:rsidRDefault="00AD7EE1">
                  <w:r>
                    <w:t xml:space="preserve">Après avoir accueilli </w:t>
                  </w:r>
                  <w:proofErr w:type="gramStart"/>
                  <w:r>
                    <w:t>la</w:t>
                  </w:r>
                  <w:proofErr w:type="gramEnd"/>
                  <w:r>
                    <w:t xml:space="preserve"> web radio académique </w:t>
                  </w:r>
                  <w:r w:rsidR="00387504">
                    <w:t xml:space="preserve">en 2018 </w:t>
                  </w:r>
                  <w:r>
                    <w:t>durant une semaine l’</w:t>
                  </w:r>
                  <w:r w:rsidR="00095400">
                    <w:t>adhésion</w:t>
                  </w:r>
                  <w:r>
                    <w:t xml:space="preserve"> </w:t>
                  </w:r>
                  <w:r w:rsidR="00095400">
                    <w:t xml:space="preserve">et l’intérêt </w:t>
                  </w:r>
                  <w:r>
                    <w:t xml:space="preserve">des élèves </w:t>
                  </w:r>
                  <w:r w:rsidR="00095400">
                    <w:t xml:space="preserve">nous a amené </w:t>
                  </w:r>
                  <w:r>
                    <w:t>à investir dans notre propre radio. Diffusion de 3 à 4 émissions par an.</w:t>
                  </w:r>
                </w:p>
              </w:txbxContent>
            </v:textbox>
          </v:shape>
        </w:pict>
      </w:r>
    </w:p>
    <w:p w:rsidR="00286179" w:rsidRDefault="00286179" w:rsidP="00DD6379">
      <w:pPr>
        <w:spacing w:after="0"/>
        <w:rPr>
          <w:b/>
          <w:sz w:val="32"/>
          <w:szCs w:val="32"/>
        </w:rPr>
      </w:pPr>
    </w:p>
    <w:p w:rsidR="00AD7EE1" w:rsidRDefault="00AD7EE1" w:rsidP="00DD6379">
      <w:pPr>
        <w:spacing w:after="0"/>
        <w:rPr>
          <w:b/>
          <w:sz w:val="32"/>
          <w:szCs w:val="32"/>
        </w:rPr>
      </w:pPr>
    </w:p>
    <w:p w:rsidR="00AD7EE1" w:rsidRDefault="00AD7EE1" w:rsidP="00DD6379">
      <w:pPr>
        <w:spacing w:after="0"/>
        <w:rPr>
          <w:b/>
          <w:sz w:val="32"/>
          <w:szCs w:val="32"/>
        </w:rPr>
      </w:pPr>
    </w:p>
    <w:p w:rsidR="00AD7EE1" w:rsidRDefault="00AD7EE1" w:rsidP="00DD6379">
      <w:pPr>
        <w:spacing w:after="0"/>
        <w:rPr>
          <w:b/>
          <w:sz w:val="32"/>
          <w:szCs w:val="32"/>
        </w:rPr>
      </w:pPr>
    </w:p>
    <w:p w:rsidR="001672E7" w:rsidRDefault="001672E7" w:rsidP="00AD7EE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Les ambassadeurs contre le harcèlement</w:t>
      </w:r>
    </w:p>
    <w:p w:rsidR="001672E7" w:rsidRPr="00DD6379" w:rsidRDefault="006D3A5F" w:rsidP="00DD6379">
      <w:pPr>
        <w:spacing w:after="0"/>
        <w:rPr>
          <w:b/>
          <w:sz w:val="32"/>
          <w:szCs w:val="32"/>
        </w:rPr>
      </w:pPr>
      <w:r>
        <w:rPr>
          <w:noProof/>
        </w:rPr>
        <w:pict>
          <v:shape id="_x0000_s1033" type="#_x0000_t202" style="position:absolute;margin-left:165.9pt;margin-top:5.5pt;width:333.1pt;height:78.6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bAl2+LgIAAFMEAAAOAAAAAAAAAAAAAAAAAC4CAABkcnMv&#10;ZTJvRG9jLnhtbFBLAQItABQABgAIAAAAIQD9LzLW2wAAAAUBAAAPAAAAAAAAAAAAAAAAAIgEAABk&#10;cnMvZG93bnJldi54bWxQSwUGAAAAAAQABADzAAAAkAUAAAAA&#10;">
            <v:textbox>
              <w:txbxContent>
                <w:p w:rsidR="00286179" w:rsidRPr="00286179" w:rsidRDefault="00286179">
                  <w:pPr>
                    <w:rPr>
                      <w:b/>
                      <w:i/>
                    </w:rPr>
                  </w:pPr>
                  <w:r>
                    <w:t>Des ambassadeurs contre le harcèlement volontaires</w:t>
                  </w:r>
                  <w:r w:rsidR="00387504">
                    <w:t>,</w:t>
                  </w:r>
                  <w:r>
                    <w:t xml:space="preserve"> sont formés chaque année pour mener des actions de sensibilisation et de prévention auprès des écoles, collèges et lycées. </w:t>
                  </w:r>
                  <w:r w:rsidRPr="00286179">
                    <w:rPr>
                      <w:b/>
                      <w:i/>
                    </w:rPr>
                    <w:t xml:space="preserve">Par exemple stand pour la journée mondiale de lutte contre le harcèlement au lycée </w:t>
                  </w:r>
                </w:p>
              </w:txbxContent>
            </v:textbox>
          </v:shape>
        </w:pict>
      </w:r>
      <w:r w:rsidR="00AD7EE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B4721DE" wp14:editId="72EB3988">
            <wp:simplePos x="0" y="0"/>
            <wp:positionH relativeFrom="column">
              <wp:posOffset>177800</wp:posOffset>
            </wp:positionH>
            <wp:positionV relativeFrom="paragraph">
              <wp:posOffset>80860</wp:posOffset>
            </wp:positionV>
            <wp:extent cx="1560195" cy="1170305"/>
            <wp:effectExtent l="0" t="0" r="0" b="0"/>
            <wp:wrapNone/>
            <wp:docPr id="2" name="Image 2" descr="C:\Users\cpe2\Pictures\2020-02-11 lycée Fulbert 20192020\lycée Fulbert 20192020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e2\Pictures\2020-02-11 lycée Fulbert 20192020\lycée Fulbert 20192020 0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2E7" w:rsidRPr="00DD6379" w:rsidSect="00286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C87"/>
    <w:rsid w:val="00095400"/>
    <w:rsid w:val="001672E7"/>
    <w:rsid w:val="00251403"/>
    <w:rsid w:val="00286179"/>
    <w:rsid w:val="00387504"/>
    <w:rsid w:val="005C3A3F"/>
    <w:rsid w:val="00616E58"/>
    <w:rsid w:val="006D3A5F"/>
    <w:rsid w:val="006F5C87"/>
    <w:rsid w:val="007C6FCD"/>
    <w:rsid w:val="00834C37"/>
    <w:rsid w:val="00AD7EE1"/>
    <w:rsid w:val="00BF2ABA"/>
    <w:rsid w:val="00C82E82"/>
    <w:rsid w:val="00D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hdphoto" Target="media/hdphoto6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38F2-C4D8-4EA6-9342-88EF6BCB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Centre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secret2</cp:lastModifiedBy>
  <cp:revision>5</cp:revision>
  <cp:lastPrinted>2020-04-02T12:15:00Z</cp:lastPrinted>
  <dcterms:created xsi:type="dcterms:W3CDTF">2020-03-31T12:17:00Z</dcterms:created>
  <dcterms:modified xsi:type="dcterms:W3CDTF">2020-04-02T12:52:00Z</dcterms:modified>
</cp:coreProperties>
</file>